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4047" w14:textId="77777777" w:rsidR="0077433C" w:rsidRPr="0077433C" w:rsidRDefault="0077433C" w:rsidP="007743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The general opening period for shooting is set from </w:t>
      </w:r>
      <w:r w:rsidRPr="0077433C">
        <w:rPr>
          <w:rFonts w:ascii="Helvetica" w:eastAsia="Times New Roman" w:hAnsi="Helvetica" w:cs="Helvetica"/>
          <w:b/>
          <w:bCs/>
          <w:color w:val="808080"/>
          <w:kern w:val="0"/>
          <w:sz w:val="24"/>
          <w:szCs w:val="24"/>
          <w:lang w:eastAsia="en-GB"/>
          <w14:ligatures w14:val="none"/>
        </w:rPr>
        <w:t>Sunday September 18, 2022 to Monday February 28, 2023.</w:t>
      </w:r>
    </w:p>
    <w:p w14:paraId="22D9C128" w14:textId="77777777" w:rsidR="0077433C" w:rsidRPr="0077433C" w:rsidRDefault="0077433C" w:rsidP="007743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The right to hunt is exercised during the day. In accordance with article L. 424-4 of the environmental code, the day begins one hour before sunrise in the capital of the department and ends one hour after sunset. </w:t>
      </w:r>
      <w:hyperlink r:id="rId5" w:tgtFrame="_blank" w:history="1">
        <w:r w:rsidRPr="0077433C">
          <w:rPr>
            <w:rFonts w:ascii="Helvetica" w:eastAsia="Times New Roman" w:hAnsi="Helvetica" w:cs="Helvetica"/>
            <w:color w:val="1ABC9C"/>
            <w:kern w:val="0"/>
            <w:sz w:val="24"/>
            <w:szCs w:val="24"/>
            <w:u w:val="single"/>
            <w:lang w:eastAsia="en-GB"/>
            <w14:ligatures w14:val="none"/>
          </w:rPr>
          <w:t>(consult the LAVAL solar calendar)</w:t>
        </w:r>
      </w:hyperlink>
    </w:p>
    <w:tbl>
      <w:tblPr>
        <w:tblW w:w="16010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0"/>
      </w:tblGrid>
      <w:tr w:rsidR="0077433C" w:rsidRPr="0077433C" w14:paraId="33237454" w14:textId="77777777" w:rsidTr="0077433C">
        <w:tc>
          <w:tcPr>
            <w:tcW w:w="16010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auto"/>
            <w:vAlign w:val="center"/>
            <w:hideMark/>
          </w:tcPr>
          <w:p w14:paraId="16D3DB73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Security measures: (See </w:t>
            </w:r>
            <w:hyperlink r:id="rId6" w:history="1">
              <w:r w:rsidRPr="0077433C">
                <w:rPr>
                  <w:rFonts w:ascii="Times New Roman" w:eastAsia="Times New Roman" w:hAnsi="Times New Roman" w:cs="Times New Roman"/>
                  <w:b/>
                  <w:bCs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SDGC 2020-2026</w:t>
              </w:r>
            </w:hyperlink>
            <w:r w:rsidRPr="00774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 ):</w:t>
            </w:r>
          </w:p>
          <w:p w14:paraId="58967BEE" w14:textId="77777777" w:rsidR="0077433C" w:rsidRPr="0077433C" w:rsidRDefault="0077433C" w:rsidP="0077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visible wearing of a fluorescent effect, jacket/vest, is mandatory during big game shooting hunts. This measure also applies to non-hunting participants.</w:t>
            </w:r>
          </w:p>
          <w:p w14:paraId="201D394C" w14:textId="77777777" w:rsidR="0077433C" w:rsidRPr="0077433C" w:rsidRDefault="0077433C" w:rsidP="0077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8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For any type of hunting except for stalking big game and foxes, a firearm equipped with a carrying strap must be unloaded and visible to all. In particular, it is prohibited, with the exception of stalking big game and foxes, to use a weapon equipped with a sling while hunting.</w:t>
            </w:r>
          </w:p>
          <w:p w14:paraId="1C2BD84D" w14:textId="77777777" w:rsidR="0077433C" w:rsidRPr="0077433C" w:rsidRDefault="0077433C" w:rsidP="0077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The installation of temporary signs on or in the immediate vicinity of public roads during collective big game hunting actions.</w:t>
            </w:r>
          </w:p>
          <w:p w14:paraId="5915C495" w14:textId="77777777" w:rsidR="0077433C" w:rsidRPr="0077433C" w:rsidRDefault="0077433C" w:rsidP="007743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For posted hunters, it is mandatory to ensure that there is no proven risk in the potential shooting area, to identify sensitive areas (post neighbours, anyone, roads, houses, pets, etc. ) and to respect an angle of 30° without firing around these sensitive areas.</w:t>
            </w:r>
          </w:p>
        </w:tc>
      </w:tr>
    </w:tbl>
    <w:p w14:paraId="72327914" w14:textId="77777777" w:rsidR="0077433C" w:rsidRPr="0077433C" w:rsidRDefault="0077433C" w:rsidP="007743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16010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259"/>
        <w:gridCol w:w="1253"/>
        <w:gridCol w:w="5998"/>
        <w:gridCol w:w="3281"/>
      </w:tblGrid>
      <w:tr w:rsidR="0077433C" w:rsidRPr="0077433C" w14:paraId="6F95EF4F" w14:textId="77777777" w:rsidTr="0077433C">
        <w:tc>
          <w:tcPr>
            <w:tcW w:w="16010" w:type="dxa"/>
            <w:gridSpan w:val="5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55BE7CF" w14:textId="77777777" w:rsidR="0077433C" w:rsidRPr="0077433C" w:rsidRDefault="0077433C" w:rsidP="007743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The game species listed in the table below may not be hunted</w:t>
            </w:r>
          </w:p>
          <w:p w14:paraId="01D8A747" w14:textId="77777777" w:rsidR="0077433C" w:rsidRPr="0077433C" w:rsidRDefault="0077433C" w:rsidP="007743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only during the periods between the dates and under the following specific hunting conditions:</w:t>
            </w:r>
          </w:p>
        </w:tc>
      </w:tr>
      <w:tr w:rsidR="0077433C" w:rsidRPr="0077433C" w14:paraId="4C40C9CE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660AA375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DEER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12DB6B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11C763F3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2952101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077F294D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C8AB02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 :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F95FEC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85CBE89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02/28/2023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9067338" w14:textId="77777777" w:rsidR="0077433C" w:rsidRPr="0077433C" w:rsidRDefault="0077433C" w:rsidP="007743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Bullet shooting recommended, failing that n°1 or n°2 pellets or archery.</w:t>
            </w:r>
          </w:p>
        </w:tc>
      </w:tr>
      <w:tr w:rsidR="0077433C" w:rsidRPr="0077433C" w14:paraId="2F59570E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4602F7D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Summer shooting on approach or on the lookout.</w:t>
            </w:r>
          </w:p>
          <w:p w14:paraId="690A90F2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With the red bracelet 2022-2023 and usable until 02/28/2023.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5677924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06/01/2022</w:t>
            </w:r>
          </w:p>
          <w:p w14:paraId="7D9F4320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06/01/2022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1DF15CA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09/17/2022</w:t>
            </w:r>
          </w:p>
          <w:p w14:paraId="4653C744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06/30/2022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710503A" w14:textId="77777777" w:rsidR="0077433C" w:rsidRPr="0077433C" w:rsidRDefault="0077433C" w:rsidP="007743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holders of an individual prefectural authorization for summer shooting of the brocade, hunting in summer shooting on approach or on the lookout is authorized.</w:t>
            </w:r>
          </w:p>
          <w:p w14:paraId="67E27059" w14:textId="77777777" w:rsidR="0077433C" w:rsidRPr="0077433C" w:rsidRDefault="0077433C" w:rsidP="007743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Obligation to shoot bullets (with a rifled weapon equipped with a riflescope with a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caliber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greater than 5.6 mm or developing a minimum energy of 1000 joules at 100 m) or archery.</w:t>
            </w:r>
          </w:p>
          <w:p w14:paraId="74FCF7C5" w14:textId="77777777" w:rsidR="0077433C" w:rsidRPr="0077433C" w:rsidRDefault="0077433C" w:rsidP="007743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The delegate must be provided with the authorization order.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27BA40EC" w14:textId="77777777" w:rsidR="0077433C" w:rsidRPr="0077433C" w:rsidRDefault="0077433C" w:rsidP="007743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The beneficiary of an individual authorization or his delegate are authorized to hunt wild boar according to the conditions defined for this species.</w:t>
            </w:r>
          </w:p>
        </w:tc>
      </w:tr>
      <w:tr w:rsidR="0077433C" w:rsidRPr="0077433C" w14:paraId="428C2EB4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116D8C3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shd w:val="clear" w:color="auto" w:fill="D3CFCF"/>
                <w:lang w:eastAsia="en-GB"/>
                <w14:ligatures w14:val="none"/>
              </w:rPr>
              <w:t>RED DEER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32A871B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320717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EADF49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 SPECIFIC HUNTING CONDITIONS</w:t>
            </w:r>
          </w:p>
        </w:tc>
      </w:tr>
      <w:tr w:rsidR="0077433C" w:rsidRPr="0077433C" w14:paraId="46F340BF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6E87993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General rule :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F8CA92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241680E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02/28/2023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22418760" w14:textId="77777777" w:rsidR="0077433C" w:rsidRPr="0077433C" w:rsidRDefault="0077433C" w:rsidP="007743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Obligation to shoot ball or archery.</w:t>
            </w:r>
          </w:p>
        </w:tc>
      </w:tr>
      <w:tr w:rsidR="0077433C" w:rsidRPr="0077433C" w14:paraId="7EA41F4B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D07CC2E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Management plan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2F30F70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48173D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5454CE7" w14:textId="77777777" w:rsidR="0077433C" w:rsidRPr="0077433C" w:rsidRDefault="0077433C" w:rsidP="007743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For red deer hunting, a dematerialized collection card on www.cyneclic.fr indicating the bracelet number, age, date, place, </w:t>
            </w:r>
            <w:proofErr w:type="gram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weight</w:t>
            </w:r>
            <w:proofErr w:type="gram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and sex of the animal must be returned by the organizer, duly completed, within 3 days of collection.</w:t>
            </w:r>
          </w:p>
        </w:tc>
      </w:tr>
      <w:tr w:rsidR="0077433C" w:rsidRPr="0077433C" w14:paraId="440B6AC7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951774E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Summer shooting on approach or on the lookout.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55ADD4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01/09/2022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9E8B77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FD2A6DE" w14:textId="77777777" w:rsidR="0077433C" w:rsidRPr="0077433C" w:rsidRDefault="0077433C" w:rsidP="007743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Holders of an individual prefectural authorization, the male red deer can be hunted in summer shooting on approach or on the lookout.</w:t>
            </w:r>
          </w:p>
          <w:p w14:paraId="4F5888A9" w14:textId="77777777" w:rsidR="0077433C" w:rsidRPr="0077433C" w:rsidRDefault="0077433C" w:rsidP="007743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Obligation to shoot bullets (with a rifled weapon equipped with a riflescope with a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caliber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greater than 5.6 mm or developing a minimum energy of 1000 joules at 100 m) or archery.</w:t>
            </w:r>
          </w:p>
          <w:p w14:paraId="127F9889" w14:textId="77777777" w:rsidR="0077433C" w:rsidRPr="0077433C" w:rsidRDefault="0077433C" w:rsidP="007743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The delegate must be provided with the authorization order.</w:t>
            </w:r>
          </w:p>
        </w:tc>
      </w:tr>
      <w:tr w:rsidR="0077433C" w:rsidRPr="0077433C" w14:paraId="234661E7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50C382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WILD BOAR  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0D3CEB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18AD4CE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B6CAD6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00B1A1D5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E26A7F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C05BE4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360F7E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03/31/2023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A12C0B7" w14:textId="77777777" w:rsidR="0077433C" w:rsidRPr="0077433C" w:rsidRDefault="0077433C" w:rsidP="007743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Obligation to shoot ball or archery</w:t>
            </w:r>
          </w:p>
        </w:tc>
        <w:tc>
          <w:tcPr>
            <w:tcW w:w="3281" w:type="dxa"/>
            <w:vMerge w:val="restart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C7812FB" w14:textId="77777777" w:rsidR="0077433C" w:rsidRPr="0077433C" w:rsidRDefault="0077433C" w:rsidP="007743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7" w:anchor="decl_prele_sang" w:history="1">
              <w:r w:rsidRPr="0077433C">
                <w:rPr>
                  <w:rFonts w:ascii="Helvetica" w:eastAsia="Times New Roman" w:hAnsi="Helvetica" w:cs="Helvetica"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Declaration of mandatory direct debits to the FDCM within three days (dematerialized card on www.cyneclic.fr</w:t>
              </w:r>
            </w:hyperlink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or paper card issued by the FDCM)</w:t>
            </w:r>
          </w:p>
          <w:p w14:paraId="357D139B" w14:textId="77777777" w:rsidR="0077433C" w:rsidRPr="0077433C" w:rsidRDefault="0077433C" w:rsidP="007743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Prohibition to hunt around a harvest site started on the same day,</w:t>
            </w:r>
          </w:p>
          <w:p w14:paraId="1A65F4C8" w14:textId="77777777" w:rsidR="0077433C" w:rsidRPr="0077433C" w:rsidRDefault="0077433C" w:rsidP="007743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The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agrainage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conditions are subject to the application of the department plan of hunting management.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546C5D78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5C4AA301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  <w:p w14:paraId="365C321C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9FB205C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2152824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7433C" w:rsidRPr="0077433C" w14:paraId="418912A4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99A1710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Anticipatory stalking and stalking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7739181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06/01/2022</w:t>
            </w:r>
          </w:p>
          <w:p w14:paraId="57A1E0A5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8341186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06/01/2023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0913DFD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09/17/2029</w:t>
            </w:r>
          </w:p>
          <w:p w14:paraId="5F03D392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0D87EE1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06/30/2023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C883FD2" w14:textId="77777777" w:rsidR="0077433C" w:rsidRPr="0077433C" w:rsidRDefault="0077433C" w:rsidP="007743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Shooting possible for the beneficiaries of an individual prefectural authorization of a summer shooting of the brocade.</w:t>
            </w:r>
          </w:p>
          <w:p w14:paraId="12056370" w14:textId="77777777" w:rsidR="0077433C" w:rsidRPr="0077433C" w:rsidRDefault="0077433C" w:rsidP="007743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Shooting possible on individual prefectural authorization.</w:t>
            </w:r>
          </w:p>
          <w:p w14:paraId="73C474CF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       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Authorization request :</w:t>
            </w:r>
          </w:p>
          <w:p w14:paraId="52C22115" w14:textId="77777777" w:rsidR="0077433C" w:rsidRPr="0077433C" w:rsidRDefault="0077433C" w:rsidP="007743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8" w:tgtFrame="_blank" w:history="1">
              <w:proofErr w:type="spellStart"/>
              <w:r w:rsidRPr="0077433C">
                <w:rPr>
                  <w:rFonts w:ascii="Helvetica" w:eastAsia="Times New Roman" w:hAnsi="Helvetica" w:cs="Helvetica"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Teleprocedure</w:t>
              </w:r>
              <w:proofErr w:type="spellEnd"/>
              <w:r w:rsidRPr="0077433C">
                <w:rPr>
                  <w:rFonts w:ascii="Helvetica" w:eastAsia="Times New Roman" w:hAnsi="Helvetica" w:cs="Helvetica"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 xml:space="preserve"> request for stalking and stalking authorization</w:t>
              </w:r>
            </w:hyperlink>
          </w:p>
          <w:p w14:paraId="7C7C1471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F292FE2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A1EBC42" w14:textId="77777777" w:rsidR="0077433C" w:rsidRPr="0077433C" w:rsidRDefault="0077433C" w:rsidP="0077433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stalking is only possible from a materialized fixed post with a minimum height of one meter but not from a vehicle, with individual prefectural authorization.</w:t>
            </w:r>
          </w:p>
          <w:p w14:paraId="7828EA91" w14:textId="77777777" w:rsidR="0077433C" w:rsidRPr="0077433C" w:rsidRDefault="0077433C" w:rsidP="0077433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Obligation to fire a bullet with a rifled weapon equipped with a riflescope with a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caliber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greater than 5.6 mm or developing a minimum energy of 1000 joules at 100 m or archery.</w:t>
            </w:r>
          </w:p>
        </w:tc>
        <w:tc>
          <w:tcPr>
            <w:tcW w:w="3281" w:type="dxa"/>
            <w:vMerge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4BBBE8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77433C" w:rsidRPr="0077433C" w14:paraId="50CAC8CE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29CF000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Anticipatory hunting in drive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9B00259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08/15/2022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056DBB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F37A49D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- number of authorized shooters: 10 to 25;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br/>
              <w:t>- with 6 credited dogs minimum.</w:t>
            </w:r>
          </w:p>
          <w:p w14:paraId="44B31086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br/>
              <w:t>Warn at least 12 hours in advance:</w:t>
            </w:r>
          </w:p>
          <w:p w14:paraId="248DB754" w14:textId="77777777" w:rsidR="0077433C" w:rsidRPr="0077433C" w:rsidRDefault="0077433C" w:rsidP="007743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9" w:anchor="declaration_battue_anticipee" w:history="1">
              <w:r w:rsidRPr="0077433C">
                <w:rPr>
                  <w:rFonts w:ascii="Helvetica" w:eastAsia="Times New Roman" w:hAnsi="Helvetica" w:cs="Helvetica"/>
                  <w:b/>
                  <w:bCs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either a single online declaration on www.cyneclic.fr</w:t>
              </w:r>
            </w:hyperlink>
          </w:p>
          <w:p w14:paraId="6BBED267" w14:textId="77777777" w:rsidR="0077433C" w:rsidRPr="0077433C" w:rsidRDefault="0077433C" w:rsidP="007743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either by two separate emails to the OFB53 (email: </w:t>
            </w:r>
            <w:hyperlink r:id="rId10" w:history="1">
              <w:r w:rsidRPr="0077433C">
                <w:rPr>
                  <w:rFonts w:ascii="Helvetica" w:eastAsia="Times New Roman" w:hAnsi="Helvetica" w:cs="Helvetica"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sd53@ofb.gouv.fr</w:t>
              </w:r>
            </w:hyperlink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)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br/>
              <w:t>and the Departmental Federation of Hunters   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br/>
              <w:t>(email: </w:t>
            </w:r>
            <w:hyperlink r:id="rId11" w:history="1">
              <w:r w:rsidRPr="0077433C">
                <w:rPr>
                  <w:rFonts w:ascii="Helvetica" w:eastAsia="Times New Roman" w:hAnsi="Helvetica" w:cs="Helvetica"/>
                  <w:color w:val="1ABC9C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secretariat@chasseurs53.com</w:t>
              </w:r>
            </w:hyperlink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)</w:t>
            </w:r>
          </w:p>
        </w:tc>
        <w:tc>
          <w:tcPr>
            <w:tcW w:w="3281" w:type="dxa"/>
            <w:vMerge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29A9EC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77433C" w:rsidRPr="0077433C" w14:paraId="00BCE463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E8678B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WILD RABBIT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57D2550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3B13F49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79BD81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1C01EF07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992662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064FAB9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2CF35E6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01/31/2023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F787A8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Hunting with ferrets authorized without any </w:t>
            </w:r>
            <w:proofErr w:type="gram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particular formality</w:t>
            </w:r>
            <w:proofErr w:type="gram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</w:tr>
      <w:tr w:rsidR="0077433C" w:rsidRPr="0077433C" w14:paraId="7FA30D3B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113BB2C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GRAY AND RED PARTRIDGE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3A46C1A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7800E7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16B6D8A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2F724429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2D3F8CF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A0FB55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7ADEEF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04/12/2022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6B4E0C7" w14:textId="77777777" w:rsidR="0077433C" w:rsidRPr="0077433C" w:rsidRDefault="0077433C" w:rsidP="007743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Existing professional establishments of a commercial nature duly declared to the prefect and as defined in article L. 424-3 of the environment code are authorized to practice partridge hunting after release until February 28, 2023. Released birds must be identified in accordance with the Ministerial Order of January 8, 2014.</w:t>
            </w:r>
          </w:p>
          <w:p w14:paraId="14201FD7" w14:textId="77777777" w:rsidR="0077433C" w:rsidRPr="0077433C" w:rsidRDefault="0077433C" w:rsidP="007743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Hunting </w:t>
            </w:r>
            <w:proofErr w:type="gram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  <w:proofErr w:type="gram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every day.</w:t>
            </w:r>
          </w:p>
        </w:tc>
      </w:tr>
      <w:tr w:rsidR="0077433C" w:rsidRPr="0077433C" w14:paraId="13D0847C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DADB68E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the following municipalities:</w:t>
            </w:r>
          </w:p>
          <w:p w14:paraId="1C414160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Arquenay, Bazougers, Chémeré-le-Roi, La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Bazouge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-de-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Chémeré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, La Cropte, Saint Denis-du-Maine, Saint 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lastRenderedPageBreak/>
              <w:t>Georges-le-Fléchard, Saulges and Vaiges.</w:t>
            </w:r>
          </w:p>
          <w:p w14:paraId="0E75C6E9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75C939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597C60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 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A93D147" w14:textId="77777777" w:rsidR="0077433C" w:rsidRPr="0077433C" w:rsidRDefault="0077433C" w:rsidP="007743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THE HUNTING AND RELEASE OF GRAY PARTRIDGES ARE PROHIBITED, WITH THE EXCEPTION OF THE FDC SAFEGUARD PLAN RELEASES.</w:t>
            </w:r>
          </w:p>
        </w:tc>
      </w:tr>
      <w:tr w:rsidR="0077433C" w:rsidRPr="0077433C" w14:paraId="7189CFB3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1774DE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For the municipalities of the following three cantons: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Landivy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, Gorron and Ernée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8F4945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9EBF6B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04/12/2022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C64C94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Hunting open only on Sunday and Monday</w:t>
            </w:r>
          </w:p>
        </w:tc>
      </w:tr>
      <w:tr w:rsidR="0077433C" w:rsidRPr="0077433C" w14:paraId="4EA6E7F9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EF2076E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WOODWOOD WOODPECKER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3613D51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31E37E5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7F71DFE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3482731E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41E137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 :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0DED963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046745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02/20/2023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9E940F5" w14:textId="77777777" w:rsidR="0077433C" w:rsidRPr="0077433C" w:rsidRDefault="0077433C" w:rsidP="007743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Maximum withdrawal allowed:</w:t>
            </w:r>
          </w:p>
          <w:p w14:paraId="346DE8AC" w14:textId="77777777" w:rsidR="0077433C" w:rsidRPr="0077433C" w:rsidRDefault="0077433C" w:rsidP="0077433C">
            <w:pPr>
              <w:numPr>
                <w:ilvl w:val="0"/>
                <w:numId w:val="16"/>
              </w:numPr>
              <w:spacing w:after="0" w:line="240" w:lineRule="auto"/>
              <w:ind w:left="1440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783D703" w14:textId="77777777" w:rsidR="0077433C" w:rsidRPr="0077433C" w:rsidRDefault="0077433C" w:rsidP="0077433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30 woodcocks maximum per hunter for the season for the whole of the national territory,</w:t>
            </w:r>
          </w:p>
          <w:p w14:paraId="17DC87B4" w14:textId="77777777" w:rsidR="0077433C" w:rsidRPr="0077433C" w:rsidRDefault="0077433C" w:rsidP="0077433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3 woodcocks maximum per hunter and per week (Monday to Sunday) in the department of Mayenne,</w:t>
            </w:r>
          </w:p>
          <w:p w14:paraId="024EB061" w14:textId="77777777" w:rsidR="0077433C" w:rsidRPr="0077433C" w:rsidRDefault="0077433C" w:rsidP="0077433C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National nominative sample book with mandatory marking device OR CHASSADAPT application</w:t>
            </w:r>
          </w:p>
          <w:p w14:paraId="1FD11E41" w14:textId="77777777" w:rsidR="0077433C" w:rsidRPr="0077433C" w:rsidRDefault="0077433C" w:rsidP="007743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Hunting for the past is prohibited.</w:t>
            </w:r>
          </w:p>
        </w:tc>
      </w:tr>
      <w:tr w:rsidR="0077433C" w:rsidRPr="0077433C" w14:paraId="72E57E96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B8705A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HARE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55F1145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1CA60F5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29A67BB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119EB6ED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9362F89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 :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ECA7C1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907C96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AC6A46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Compulsory hunting plan</w:t>
            </w:r>
          </w:p>
        </w:tc>
      </w:tr>
      <w:tr w:rsidR="0077433C" w:rsidRPr="0077433C" w14:paraId="7E5847A2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0DC66F6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the municipalities of:</w:t>
            </w:r>
          </w:p>
          <w:p w14:paraId="72669C11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Mézangers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, Olivet, Port-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Brillet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, St Georges Sur Erve,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Averton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Châtres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la Forêt.</w:t>
            </w:r>
          </w:p>
          <w:p w14:paraId="657E3AEC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For the municipalities of the Bocage GIC: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Brecé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, Carelle,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Colombiers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du P., Désertines, Gorron,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Hercé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Lesbois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Lévaré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, Saint Aubin Fosse Louvain and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Vieuvy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6A76E9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04A5E30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00C2E4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No attribution to hunting plan</w:t>
            </w:r>
          </w:p>
        </w:tc>
      </w:tr>
      <w:tr w:rsidR="0077433C" w:rsidRPr="0077433C" w14:paraId="7CD2F3AC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BC11CFF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lastRenderedPageBreak/>
              <w:t xml:space="preserve">For the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municipalities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 of:</w:t>
            </w:r>
          </w:p>
          <w:p w14:paraId="5A8221F3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Chatillon-sur-Colmont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, Ernée, Fougerolles-du-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br/>
              <w:t xml:space="preserve">Plessis, La Dorée, Landivy, La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Pellerine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Larchamps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, Montaudin, Montenay, Pontmain, Saint Berthevin-la-Tannière, Saint Denis-de-Gastines, Saint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Ellier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-du-Maine , Saint Mars-sur-la-Futaie, Saint Pierre-des-Landes, Vautorte.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D5D53C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10/16/2022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063AD5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11/06/2022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AFED23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Hunting open only on Sundays.</w:t>
            </w:r>
          </w:p>
        </w:tc>
      </w:tr>
      <w:tr w:rsidR="0077433C" w:rsidRPr="0077433C" w14:paraId="47BA7690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3DB0512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Other municipalities (with attributions)</w:t>
            </w:r>
          </w:p>
          <w:p w14:paraId="445E597B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29BAAA2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8EDF8B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10/16/2022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C6B8C0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04/12/2022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4E7B293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Hunting </w:t>
            </w:r>
            <w:proofErr w:type="gram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  <w:proofErr w:type="gram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every day</w:t>
            </w:r>
          </w:p>
        </w:tc>
      </w:tr>
      <w:tr w:rsidR="0077433C" w:rsidRPr="0077433C" w14:paraId="1734433A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7633EE3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In forest areas with an area greater than or equal to 100 hectares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5707CB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10/16/2022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76DEBD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04/12/2022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EFDBC7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Hunting </w:t>
            </w:r>
            <w:proofErr w:type="gram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open</w:t>
            </w:r>
            <w:proofErr w:type="gram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 xml:space="preserve"> every day</w:t>
            </w:r>
          </w:p>
        </w:tc>
      </w:tr>
      <w:tr w:rsidR="0077433C" w:rsidRPr="0077433C" w14:paraId="230ADA42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B03D6D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VENERE PHEASANT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6D550C7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72CBB9F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CAB4F3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100AD0AB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263D151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A620B3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E55CB8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02/28/2023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C6E901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281" w:type="dxa"/>
            <w:shd w:val="clear" w:color="auto" w:fill="FFFFFF"/>
            <w:vAlign w:val="center"/>
            <w:hideMark/>
          </w:tcPr>
          <w:p w14:paraId="189B11E9" w14:textId="77777777" w:rsidR="0077433C" w:rsidRPr="0077433C" w:rsidRDefault="0077433C" w:rsidP="007743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7433C" w:rsidRPr="0077433C" w14:paraId="002BDB87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9F3EC5E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t>COMMON PHEASANT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6DBF871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67AF9A35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56BBDD7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6E610E15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2D916D7C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 :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F2204AA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719D51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01/15/2023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51072F9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Only cock shooting is allowed.</w:t>
            </w:r>
          </w:p>
          <w:p w14:paraId="7317AD52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However, the shooting of banded common pheasant hens wearing a biodegradable poncho is authorised.</w:t>
            </w:r>
          </w:p>
        </w:tc>
      </w:tr>
      <w:tr w:rsidR="0077433C" w:rsidRPr="0077433C" w14:paraId="44410EFC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C664008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For the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municipalities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 of:</w:t>
            </w:r>
          </w:p>
          <w:p w14:paraId="19B324E3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Arquenay, Bannes, Bazougers, Beaulieu-sur-Oudon, Beaumont-Pied-de-Bœuf, Bierné-les-Villages,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br/>
              <w:t xml:space="preserve">Blandouet-Saint Jean, Bouère, Bouessay, Chémeré-le-Roi, Cossé-en-Champagne, Evron, Grez -en-Bouère, La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Bazouge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-de-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Chémeré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, La Cropte, </w:t>
            </w: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lastRenderedPageBreak/>
              <w:t>La Gravelle, Le Buret, Loiron-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Ruillé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, Meslay-du-Maine, Montjean, Préaux, Saint Brice, Saint Charles-la-Forêt, Saint Cyr-le- Gravelais, Saint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Denis-d'Anjou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 xml:space="preserve">, Saint Denis-du-Maine, Saint Georges-le-Fléchard, Saint Léger, Saint Loup-du-Dorat, Saint Pierre-sur-Erve, Sainte Suzanne-Chammes, Saulges, Thorigné-en-Charnie , Torcé-Viviers-en-Charnie, Vaiges, Val-du-Maine, </w:t>
            </w:r>
            <w:proofErr w:type="spellStart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Voutré</w:t>
            </w:r>
            <w:proofErr w:type="spellEnd"/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val="fr-FR"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89AD1D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671C402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31/12/2022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5794775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Compulsory hunting plan, Single shot of the pheasant cock.</w:t>
            </w:r>
          </w:p>
          <w:p w14:paraId="58B73F53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ringed common pheasants with a biodegradable poncho and the revered pheasant, shooting is authorized until 31/12/2022 without a hunting plan.</w:t>
            </w:r>
          </w:p>
        </w:tc>
        <w:tc>
          <w:tcPr>
            <w:tcW w:w="3281" w:type="dxa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9053B9B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Professional establishments of a commercial nature duly declared to the prefect and as defined in article L. 424-3 of the environment code are authorized to hunt pheasants from release until February 28, 2023.</w:t>
            </w:r>
          </w:p>
          <w:p w14:paraId="28CC64BA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br/>
              <w:t>Released birds must be identified in accordance with the Ministerial Order of January 8, 2014.</w:t>
            </w:r>
          </w:p>
        </w:tc>
      </w:tr>
      <w:tr w:rsidR="0077433C" w:rsidRPr="0077433C" w14:paraId="0A2FF840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EE8A41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b/>
                <w:bCs/>
                <w:color w:val="808080"/>
                <w:kern w:val="0"/>
                <w:sz w:val="27"/>
                <w:szCs w:val="27"/>
                <w:lang w:eastAsia="en-GB"/>
                <w14:ligatures w14:val="none"/>
              </w:rPr>
              <w:lastRenderedPageBreak/>
              <w:t>FOX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0DEC490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OPENING DATE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3CBA1AE9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CLOSING DATE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D3CFCF"/>
            <w:vAlign w:val="center"/>
            <w:hideMark/>
          </w:tcPr>
          <w:p w14:paraId="4AA72B2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SPECIFIC HUNTING CONDITIONS</w:t>
            </w:r>
          </w:p>
        </w:tc>
      </w:tr>
      <w:tr w:rsidR="0077433C" w:rsidRPr="0077433C" w14:paraId="45E12CEC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D536ABE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General rule :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432DD6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09/18/2022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E64A54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02/28/2023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625DEC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7433C" w:rsidRPr="0077433C" w14:paraId="0DE01D4B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A853A6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holders of prefectural authorization for summer deer shooting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41DF44F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06/01/2022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5C32365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D5B97ED" w14:textId="77777777" w:rsidR="0077433C" w:rsidRPr="0077433C" w:rsidRDefault="0077433C" w:rsidP="0077433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Same specific conditions as for deer hunting</w:t>
            </w:r>
          </w:p>
        </w:tc>
      </w:tr>
      <w:tr w:rsidR="0077433C" w:rsidRPr="0077433C" w14:paraId="277D5A97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9D07094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holders of a prefectural authorization for anticipated shooting on the lookout for wild boar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7C7BCFA7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06/01/2022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4DA3D7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3374EB8D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Same specific conditions as for wild boar hunting</w:t>
            </w:r>
          </w:p>
        </w:tc>
      </w:tr>
      <w:tr w:rsidR="0077433C" w:rsidRPr="0077433C" w14:paraId="3C37EA2A" w14:textId="77777777" w:rsidTr="0077433C"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0F090895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For anticipated wild boar hunts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689AF8AB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08/15/2022</w:t>
            </w:r>
          </w:p>
        </w:tc>
        <w:tc>
          <w:tcPr>
            <w:tcW w:w="0" w:type="auto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1C42AF56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09/17/2022</w:t>
            </w:r>
          </w:p>
        </w:tc>
        <w:tc>
          <w:tcPr>
            <w:tcW w:w="9279" w:type="dxa"/>
            <w:gridSpan w:val="2"/>
            <w:tcBorders>
              <w:top w:val="single" w:sz="6" w:space="0" w:color="979797"/>
              <w:left w:val="single" w:sz="6" w:space="0" w:color="979797"/>
              <w:bottom w:val="single" w:sz="6" w:space="0" w:color="979797"/>
              <w:right w:val="single" w:sz="6" w:space="0" w:color="979797"/>
            </w:tcBorders>
            <w:shd w:val="clear" w:color="auto" w:fill="FFFFFF"/>
            <w:vAlign w:val="center"/>
            <w:hideMark/>
          </w:tcPr>
          <w:p w14:paraId="454D2958" w14:textId="77777777" w:rsidR="0077433C" w:rsidRPr="0077433C" w:rsidRDefault="0077433C" w:rsidP="0077433C">
            <w:pPr>
              <w:spacing w:after="0" w:line="240" w:lineRule="auto"/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7433C">
              <w:rPr>
                <w:rFonts w:ascii="Helvetica" w:eastAsia="Times New Roman" w:hAnsi="Helvetica" w:cs="Helvetica"/>
                <w:color w:val="808080"/>
                <w:kern w:val="0"/>
                <w:sz w:val="24"/>
                <w:szCs w:val="24"/>
                <w:lang w:eastAsia="en-GB"/>
                <w14:ligatures w14:val="none"/>
              </w:rPr>
              <w:t>Same specific conditions as for wild boar hunting</w:t>
            </w:r>
          </w:p>
        </w:tc>
      </w:tr>
    </w:tbl>
    <w:p w14:paraId="481F14E4" w14:textId="77777777" w:rsidR="0077433C" w:rsidRPr="0077433C" w:rsidRDefault="0077433C" w:rsidP="007743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 </w:t>
      </w:r>
    </w:p>
    <w:p w14:paraId="6B713B2D" w14:textId="77777777" w:rsidR="0077433C" w:rsidRPr="0077433C" w:rsidRDefault="0077433C" w:rsidP="007743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Hunting in snowy weather is prohibited except for:</w:t>
      </w:r>
    </w:p>
    <w:p w14:paraId="71F83112" w14:textId="77777777" w:rsidR="0077433C" w:rsidRPr="0077433C" w:rsidRDefault="0077433C" w:rsidP="007743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hunting waterfowl on rivers, rivers, canals, reservoirs, lakes, ponds and in undrained marshes, shooting at a maximum distance of 30 meters from the water table subject to having the right to hunt on that -this ;</w:t>
      </w:r>
    </w:p>
    <w:p w14:paraId="597F65F7" w14:textId="77777777" w:rsidR="0077433C" w:rsidRPr="0077433C" w:rsidRDefault="0077433C" w:rsidP="007743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big game hunting subject to a hunting plan;</w:t>
      </w:r>
    </w:p>
    <w:p w14:paraId="07779A43" w14:textId="77777777" w:rsidR="0077433C" w:rsidRPr="0077433C" w:rsidRDefault="0077433C" w:rsidP="007743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 xml:space="preserve">hunting with hounds and underground </w:t>
      </w:r>
      <w:proofErr w:type="gramStart"/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venery;</w:t>
      </w:r>
      <w:proofErr w:type="gramEnd"/>
    </w:p>
    <w:p w14:paraId="1265B48A" w14:textId="77777777" w:rsidR="0077433C" w:rsidRPr="0077433C" w:rsidRDefault="0077433C" w:rsidP="007743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 xml:space="preserve">fox and boar </w:t>
      </w:r>
      <w:proofErr w:type="gramStart"/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hunting;</w:t>
      </w:r>
      <w:proofErr w:type="gramEnd"/>
    </w:p>
    <w:p w14:paraId="62CBCE73" w14:textId="77777777" w:rsidR="0077433C" w:rsidRPr="0077433C" w:rsidRDefault="0077433C" w:rsidP="0077433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nutria and muskrat hunting.</w:t>
      </w:r>
    </w:p>
    <w:p w14:paraId="3FBBF415" w14:textId="77777777" w:rsidR="0077433C" w:rsidRPr="0077433C" w:rsidRDefault="0077433C" w:rsidP="007743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br/>
        <w:t>In the event of prolonged frost, the prefect may suspend hunting.</w:t>
      </w:r>
    </w:p>
    <w:p w14:paraId="288FAF75" w14:textId="77777777" w:rsidR="0077433C" w:rsidRPr="0077433C" w:rsidRDefault="0077433C" w:rsidP="007743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</w:pPr>
      <w:r w:rsidRPr="0077433C">
        <w:rPr>
          <w:rFonts w:ascii="Helvetica" w:eastAsia="Times New Roman" w:hAnsi="Helvetica" w:cs="Helvetica"/>
          <w:color w:val="808080"/>
          <w:kern w:val="0"/>
          <w:sz w:val="24"/>
          <w:szCs w:val="24"/>
          <w:lang w:eastAsia="en-GB"/>
          <w14:ligatures w14:val="none"/>
        </w:rPr>
        <w:t> </w:t>
      </w:r>
    </w:p>
    <w:p w14:paraId="2B4AEF93" w14:textId="08B32EDA" w:rsidR="0077433C" w:rsidRPr="0077433C" w:rsidRDefault="0077433C" w:rsidP="0077433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Hyperlink"/>
          <w:rFonts w:ascii="Helvetica" w:eastAsia="Times New Roman" w:hAnsi="Helvetica" w:cs="Helvetica"/>
          <w:kern w:val="0"/>
          <w:sz w:val="24"/>
          <w:szCs w:val="24"/>
          <w:lang w:eastAsia="en-GB"/>
          <w14:ligatures w14:val="none"/>
        </w:rPr>
      </w:pPr>
      <w:r>
        <w:rPr>
          <w:rFonts w:ascii="Helvetica" w:eastAsia="Times New Roman" w:hAnsi="Helvetica" w:cs="Helvetica"/>
          <w:color w:val="1ABC9C"/>
          <w:kern w:val="0"/>
          <w:sz w:val="24"/>
          <w:szCs w:val="24"/>
          <w:u w:val="single"/>
          <w:lang w:eastAsia="en-GB"/>
          <w14:ligatures w14:val="none"/>
        </w:rPr>
        <w:lastRenderedPageBreak/>
        <w:fldChar w:fldCharType="begin"/>
      </w:r>
      <w:r>
        <w:rPr>
          <w:rFonts w:ascii="Helvetica" w:eastAsia="Times New Roman" w:hAnsi="Helvetica" w:cs="Helvetica"/>
          <w:color w:val="1ABC9C"/>
          <w:kern w:val="0"/>
          <w:sz w:val="24"/>
          <w:szCs w:val="24"/>
          <w:u w:val="single"/>
          <w:lang w:eastAsia="en-GB"/>
          <w14:ligatures w14:val="none"/>
        </w:rPr>
        <w:instrText xml:space="preserve"> HYPERLINK "https://www.chasse53.fr/images/federations/fdc_53/chasser_mayenne/textes_reglementaire/esp_sedentaires/AP-chasse-2022-2023_VF.pdf" \t "_blank" </w:instrText>
      </w:r>
      <w:r>
        <w:rPr>
          <w:rFonts w:ascii="Helvetica" w:eastAsia="Times New Roman" w:hAnsi="Helvetica" w:cs="Helvetica"/>
          <w:color w:val="1ABC9C"/>
          <w:kern w:val="0"/>
          <w:sz w:val="24"/>
          <w:szCs w:val="24"/>
          <w:u w:val="single"/>
          <w:lang w:eastAsia="en-GB"/>
          <w14:ligatures w14:val="none"/>
        </w:rPr>
      </w:r>
      <w:r>
        <w:rPr>
          <w:rFonts w:ascii="Helvetica" w:eastAsia="Times New Roman" w:hAnsi="Helvetica" w:cs="Helvetica"/>
          <w:color w:val="1ABC9C"/>
          <w:kern w:val="0"/>
          <w:sz w:val="24"/>
          <w:szCs w:val="24"/>
          <w:u w:val="single"/>
          <w:lang w:eastAsia="en-GB"/>
          <w14:ligatures w14:val="none"/>
        </w:rPr>
        <w:fldChar w:fldCharType="separate"/>
      </w:r>
      <w:r w:rsidRPr="0077433C">
        <w:rPr>
          <w:rStyle w:val="Hyperlink"/>
          <w:rFonts w:ascii="Helvetica" w:eastAsia="Times New Roman" w:hAnsi="Helvetica" w:cs="Helvetica"/>
          <w:kern w:val="0"/>
          <w:sz w:val="24"/>
          <w:szCs w:val="24"/>
          <w:lang w:eastAsia="en-GB"/>
          <w14:ligatures w14:val="none"/>
        </w:rPr>
        <w:t>CONSULT the prefectural decree in force for the department of Mayenne, season 2022-2023</w:t>
      </w:r>
    </w:p>
    <w:p w14:paraId="200DD2C5" w14:textId="5FBFFB3E" w:rsidR="0077433C" w:rsidRDefault="0077433C">
      <w:r>
        <w:rPr>
          <w:rFonts w:ascii="Helvetica" w:eastAsia="Times New Roman" w:hAnsi="Helvetica" w:cs="Helvetica"/>
          <w:color w:val="1ABC9C"/>
          <w:kern w:val="0"/>
          <w:sz w:val="24"/>
          <w:szCs w:val="24"/>
          <w:u w:val="single"/>
          <w:lang w:eastAsia="en-GB"/>
          <w14:ligatures w14:val="none"/>
        </w:rPr>
        <w:fldChar w:fldCharType="end"/>
      </w:r>
    </w:p>
    <w:sectPr w:rsidR="0077433C" w:rsidSect="0077433C">
      <w:pgSz w:w="16838" w:h="11906" w:orient="landscape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6F1"/>
    <w:multiLevelType w:val="multilevel"/>
    <w:tmpl w:val="D54A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5A4D"/>
    <w:multiLevelType w:val="multilevel"/>
    <w:tmpl w:val="2B1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14974"/>
    <w:multiLevelType w:val="multilevel"/>
    <w:tmpl w:val="722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547AC"/>
    <w:multiLevelType w:val="multilevel"/>
    <w:tmpl w:val="8DC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74D7F"/>
    <w:multiLevelType w:val="multilevel"/>
    <w:tmpl w:val="97A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03820"/>
    <w:multiLevelType w:val="multilevel"/>
    <w:tmpl w:val="DB1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E6DEA"/>
    <w:multiLevelType w:val="multilevel"/>
    <w:tmpl w:val="050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21A13"/>
    <w:multiLevelType w:val="multilevel"/>
    <w:tmpl w:val="0B8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15159"/>
    <w:multiLevelType w:val="multilevel"/>
    <w:tmpl w:val="F95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559A8"/>
    <w:multiLevelType w:val="multilevel"/>
    <w:tmpl w:val="9C1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00C43"/>
    <w:multiLevelType w:val="multilevel"/>
    <w:tmpl w:val="3AF2B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618F"/>
    <w:multiLevelType w:val="multilevel"/>
    <w:tmpl w:val="F42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36F86"/>
    <w:multiLevelType w:val="multilevel"/>
    <w:tmpl w:val="5142E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0C5BD0"/>
    <w:multiLevelType w:val="multilevel"/>
    <w:tmpl w:val="F8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55E38"/>
    <w:multiLevelType w:val="multilevel"/>
    <w:tmpl w:val="87F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7B4060"/>
    <w:multiLevelType w:val="multilevel"/>
    <w:tmpl w:val="E8D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5004E"/>
    <w:multiLevelType w:val="multilevel"/>
    <w:tmpl w:val="99A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617D3"/>
    <w:multiLevelType w:val="multilevel"/>
    <w:tmpl w:val="41B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068170">
    <w:abstractNumId w:val="4"/>
  </w:num>
  <w:num w:numId="2" w16cid:durableId="400832987">
    <w:abstractNumId w:val="6"/>
  </w:num>
  <w:num w:numId="3" w16cid:durableId="1358585589">
    <w:abstractNumId w:val="8"/>
  </w:num>
  <w:num w:numId="4" w16cid:durableId="957679320">
    <w:abstractNumId w:val="11"/>
  </w:num>
  <w:num w:numId="5" w16cid:durableId="789516050">
    <w:abstractNumId w:val="13"/>
  </w:num>
  <w:num w:numId="6" w16cid:durableId="1522166349">
    <w:abstractNumId w:val="14"/>
  </w:num>
  <w:num w:numId="7" w16cid:durableId="1750690944">
    <w:abstractNumId w:val="16"/>
  </w:num>
  <w:num w:numId="8" w16cid:durableId="1215002187">
    <w:abstractNumId w:val="9"/>
  </w:num>
  <w:num w:numId="9" w16cid:durableId="1631012942">
    <w:abstractNumId w:val="10"/>
  </w:num>
  <w:num w:numId="10" w16cid:durableId="410079464">
    <w:abstractNumId w:val="2"/>
  </w:num>
  <w:num w:numId="11" w16cid:durableId="222448379">
    <w:abstractNumId w:val="7"/>
  </w:num>
  <w:num w:numId="12" w16cid:durableId="1267039428">
    <w:abstractNumId w:val="0"/>
  </w:num>
  <w:num w:numId="13" w16cid:durableId="1068573228">
    <w:abstractNumId w:val="5"/>
  </w:num>
  <w:num w:numId="14" w16cid:durableId="933703135">
    <w:abstractNumId w:val="15"/>
  </w:num>
  <w:num w:numId="15" w16cid:durableId="2146501484">
    <w:abstractNumId w:val="3"/>
  </w:num>
  <w:num w:numId="16" w16cid:durableId="1949850518">
    <w:abstractNumId w:val="12"/>
  </w:num>
  <w:num w:numId="17" w16cid:durableId="1375958249">
    <w:abstractNumId w:val="17"/>
  </w:num>
  <w:num w:numId="18" w16cid:durableId="149291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3C"/>
    <w:rsid w:val="0077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734F"/>
  <w15:chartTrackingRefBased/>
  <w15:docId w15:val="{C8186D6C-1539-412C-95B4-85F6F33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3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743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enne.gouv.fr/Politiques-publiques/Environnement-eau-et-biodiversite/Chasse/Sanglier-chasse-anticipee-a-l-affut-et-a-l-approche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sse53.fr/suivi-et-gestion/le-sangli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sse53.fr/suivi-et-gestion/schema-de-gestion.html" TargetMode="External"/><Relationship Id="rId11" Type="http://schemas.openxmlformats.org/officeDocument/2006/relationships/hyperlink" Target="mailto:secretariat@chasseurs53.com" TargetMode="External"/><Relationship Id="rId5" Type="http://schemas.openxmlformats.org/officeDocument/2006/relationships/hyperlink" Target="https://www.ephemeride.com/calendrier/solaire/19/;jsessionid=D995D0B6D1D4CAB625B149511CEC38D6?act=CHGVILLE" TargetMode="External"/><Relationship Id="rId10" Type="http://schemas.openxmlformats.org/officeDocument/2006/relationships/hyperlink" Target="mailto:sd53@oncf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sse53.fr/suivi-et-gestion/le-sangl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Mayenne 360</dc:creator>
  <cp:keywords/>
  <dc:description/>
  <cp:lastModifiedBy>Mayenne 360</cp:lastModifiedBy>
  <cp:revision>1</cp:revision>
  <dcterms:created xsi:type="dcterms:W3CDTF">2023-02-15T23:36:00Z</dcterms:created>
  <dcterms:modified xsi:type="dcterms:W3CDTF">2023-02-16T08:17:00Z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3ad8027f-8e65-4046-96f4-9e6023fe160b</vt:lpwstr>
  </property>
</Properties>
</file>